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2B21B" w14:textId="114157BA" w:rsidR="000F6662" w:rsidRPr="00035BF5" w:rsidRDefault="000F6662" w:rsidP="000F6662">
      <w:pPr>
        <w:spacing w:after="0" w:line="240" w:lineRule="auto"/>
        <w:textAlignment w:val="baseline"/>
        <w:rPr>
          <w:rFonts w:ascii="Calibri" w:eastAsia="Times New Roman" w:hAnsi="Calibri" w:cs="Calibri"/>
          <w:b/>
          <w:bCs/>
          <w:color w:val="000000"/>
          <w:sz w:val="24"/>
          <w:szCs w:val="24"/>
          <w:bdr w:val="none" w:sz="0" w:space="0" w:color="auto" w:frame="1"/>
          <w:lang w:eastAsia="en-CA"/>
        </w:rPr>
      </w:pPr>
      <w:r w:rsidRPr="00035BF5">
        <w:rPr>
          <w:rFonts w:ascii="Calibri" w:eastAsia="Times New Roman" w:hAnsi="Calibri" w:cs="Calibri"/>
          <w:b/>
          <w:bCs/>
          <w:color w:val="000000"/>
          <w:sz w:val="24"/>
          <w:szCs w:val="24"/>
          <w:bdr w:val="none" w:sz="0" w:space="0" w:color="auto" w:frame="1"/>
          <w:lang w:eastAsia="en-CA"/>
        </w:rPr>
        <w:t xml:space="preserve">Patrick Walsh U18 </w:t>
      </w:r>
    </w:p>
    <w:p w14:paraId="12CF419B" w14:textId="77777777" w:rsidR="000F6662" w:rsidRPr="00035BF5" w:rsidRDefault="000F6662" w:rsidP="000F6662">
      <w:pPr>
        <w:spacing w:after="0" w:line="240" w:lineRule="auto"/>
        <w:textAlignment w:val="baseline"/>
        <w:rPr>
          <w:rFonts w:ascii="Calibri" w:eastAsia="Times New Roman" w:hAnsi="Calibri" w:cs="Calibri"/>
          <w:color w:val="000000"/>
          <w:sz w:val="24"/>
          <w:szCs w:val="24"/>
          <w:bdr w:val="none" w:sz="0" w:space="0" w:color="auto" w:frame="1"/>
          <w:lang w:eastAsia="en-CA"/>
        </w:rPr>
      </w:pPr>
    </w:p>
    <w:p w14:paraId="278BF48C" w14:textId="3B2BA27D" w:rsidR="00443268" w:rsidRDefault="00443268" w:rsidP="000F6662">
      <w:pPr>
        <w:spacing w:after="0" w:line="240" w:lineRule="auto"/>
        <w:textAlignment w:val="baseline"/>
        <w:rPr>
          <w:rFonts w:ascii="Calibri" w:eastAsia="Times New Roman" w:hAnsi="Calibri" w:cs="Calibri"/>
          <w:color w:val="000000"/>
          <w:sz w:val="24"/>
          <w:szCs w:val="24"/>
          <w:bdr w:val="none" w:sz="0" w:space="0" w:color="auto" w:frame="1"/>
          <w:lang w:eastAsia="en-CA"/>
        </w:rPr>
      </w:pPr>
      <w:r>
        <w:rPr>
          <w:rFonts w:ascii="Calibri" w:eastAsia="Times New Roman" w:hAnsi="Calibri" w:cs="Calibri"/>
          <w:color w:val="000000"/>
          <w:sz w:val="24"/>
          <w:szCs w:val="24"/>
          <w:bdr w:val="none" w:sz="0" w:space="0" w:color="auto" w:frame="1"/>
          <w:lang w:eastAsia="en-CA"/>
        </w:rPr>
        <w:t xml:space="preserve">I have enjoyed all of my minor hockey career here in Metcalfe or Russell. I started with MDHA in IP and then played for the River Rats Rep B team combined with MDHA and RMHA players. I played with the River Rats until U16 and then played house league in Russell through to U21. </w:t>
      </w:r>
    </w:p>
    <w:p w14:paraId="14055DB8" w14:textId="77777777" w:rsidR="00443268" w:rsidRDefault="00443268" w:rsidP="000F6662">
      <w:pPr>
        <w:spacing w:after="0" w:line="240" w:lineRule="auto"/>
        <w:textAlignment w:val="baseline"/>
        <w:rPr>
          <w:rFonts w:ascii="Calibri" w:eastAsia="Times New Roman" w:hAnsi="Calibri" w:cs="Calibri"/>
          <w:color w:val="000000"/>
          <w:sz w:val="24"/>
          <w:szCs w:val="24"/>
          <w:bdr w:val="none" w:sz="0" w:space="0" w:color="auto" w:frame="1"/>
          <w:lang w:eastAsia="en-CA"/>
        </w:rPr>
      </w:pPr>
    </w:p>
    <w:p w14:paraId="143C85C3" w14:textId="31FF3B1F" w:rsidR="000F6662" w:rsidRPr="00035BF5" w:rsidRDefault="000F6662" w:rsidP="000F6662">
      <w:pPr>
        <w:spacing w:after="0" w:line="240" w:lineRule="auto"/>
        <w:textAlignment w:val="baseline"/>
        <w:rPr>
          <w:rFonts w:ascii="Calibri" w:eastAsia="Times New Roman" w:hAnsi="Calibri" w:cs="Calibri"/>
          <w:color w:val="000000"/>
          <w:sz w:val="24"/>
          <w:szCs w:val="24"/>
          <w:bdr w:val="none" w:sz="0" w:space="0" w:color="auto" w:frame="1"/>
          <w:lang w:eastAsia="en-CA"/>
        </w:rPr>
      </w:pPr>
      <w:r w:rsidRPr="000F6662">
        <w:rPr>
          <w:rFonts w:ascii="Calibri" w:eastAsia="Times New Roman" w:hAnsi="Calibri" w:cs="Calibri"/>
          <w:color w:val="000000"/>
          <w:sz w:val="24"/>
          <w:szCs w:val="24"/>
          <w:bdr w:val="none" w:sz="0" w:space="0" w:color="auto" w:frame="1"/>
          <w:lang w:eastAsia="en-CA"/>
        </w:rPr>
        <w:t xml:space="preserve">My first experience coaching minor hockey came last season as the assistant coach of the U16 Castor River Canucks. I'm excited to be returning to coaching this year as the head coach of the U18 group. </w:t>
      </w:r>
    </w:p>
    <w:p w14:paraId="007B4DCF" w14:textId="77777777" w:rsidR="000F6662" w:rsidRPr="00035BF5" w:rsidRDefault="000F6662" w:rsidP="000F6662">
      <w:pPr>
        <w:spacing w:after="0" w:line="240" w:lineRule="auto"/>
        <w:textAlignment w:val="baseline"/>
        <w:rPr>
          <w:rFonts w:ascii="Calibri" w:eastAsia="Times New Roman" w:hAnsi="Calibri" w:cs="Calibri"/>
          <w:color w:val="000000"/>
          <w:sz w:val="24"/>
          <w:szCs w:val="24"/>
          <w:bdr w:val="none" w:sz="0" w:space="0" w:color="auto" w:frame="1"/>
          <w:lang w:eastAsia="en-CA"/>
        </w:rPr>
      </w:pPr>
    </w:p>
    <w:p w14:paraId="4D2000D2" w14:textId="77777777" w:rsidR="000F6662" w:rsidRPr="00035BF5" w:rsidRDefault="000F6662" w:rsidP="000F6662">
      <w:pPr>
        <w:spacing w:after="0" w:line="240" w:lineRule="auto"/>
        <w:textAlignment w:val="baseline"/>
        <w:rPr>
          <w:rFonts w:ascii="Calibri" w:eastAsia="Times New Roman" w:hAnsi="Calibri" w:cs="Calibri"/>
          <w:color w:val="000000"/>
          <w:sz w:val="24"/>
          <w:szCs w:val="24"/>
          <w:bdr w:val="none" w:sz="0" w:space="0" w:color="auto" w:frame="1"/>
          <w:lang w:eastAsia="en-CA"/>
        </w:rPr>
      </w:pPr>
      <w:r w:rsidRPr="000F6662">
        <w:rPr>
          <w:rFonts w:ascii="Calibri" w:eastAsia="Times New Roman" w:hAnsi="Calibri" w:cs="Calibri"/>
          <w:color w:val="000000"/>
          <w:sz w:val="24"/>
          <w:szCs w:val="24"/>
          <w:bdr w:val="none" w:sz="0" w:space="0" w:color="auto" w:frame="1"/>
          <w:lang w:eastAsia="en-CA"/>
        </w:rPr>
        <w:t>I plan to implement a coaching philosophy built on respect, teamwork, leadership and individual improvement, while continuing to promote the fun and competitive aspects of minor hockey that players love.</w:t>
      </w:r>
    </w:p>
    <w:p w14:paraId="3E7456C5" w14:textId="77777777" w:rsidR="000F6662" w:rsidRPr="00035BF5" w:rsidRDefault="000F6662" w:rsidP="000F6662">
      <w:pPr>
        <w:spacing w:after="0" w:line="240" w:lineRule="auto"/>
        <w:textAlignment w:val="baseline"/>
        <w:rPr>
          <w:rFonts w:ascii="Calibri" w:eastAsia="Times New Roman" w:hAnsi="Calibri" w:cs="Calibri"/>
          <w:color w:val="000000"/>
          <w:sz w:val="24"/>
          <w:szCs w:val="24"/>
          <w:bdr w:val="none" w:sz="0" w:space="0" w:color="auto" w:frame="1"/>
          <w:lang w:eastAsia="en-CA"/>
        </w:rPr>
      </w:pPr>
    </w:p>
    <w:p w14:paraId="71186CA7" w14:textId="61EDBEE5" w:rsidR="000F6662" w:rsidRDefault="000F6662" w:rsidP="000F6662">
      <w:pPr>
        <w:spacing w:after="0" w:line="240" w:lineRule="auto"/>
        <w:textAlignment w:val="baseline"/>
        <w:rPr>
          <w:rFonts w:ascii="Calibri" w:eastAsia="Times New Roman" w:hAnsi="Calibri" w:cs="Calibri"/>
          <w:color w:val="000000"/>
          <w:sz w:val="24"/>
          <w:szCs w:val="24"/>
          <w:bdr w:val="none" w:sz="0" w:space="0" w:color="auto" w:frame="1"/>
          <w:lang w:eastAsia="en-CA"/>
        </w:rPr>
      </w:pPr>
      <w:r w:rsidRPr="000F6662">
        <w:rPr>
          <w:rFonts w:ascii="Calibri" w:eastAsia="Times New Roman" w:hAnsi="Calibri" w:cs="Calibri"/>
          <w:color w:val="000000"/>
          <w:sz w:val="24"/>
          <w:szCs w:val="24"/>
          <w:bdr w:val="none" w:sz="0" w:space="0" w:color="auto" w:frame="1"/>
          <w:lang w:eastAsia="en-CA"/>
        </w:rPr>
        <w:t>Last season was a great experience, and served as a reminder of how much hockey was missed over the past few years. I hope to maintain that same environment so that this U18 group can continue to benefit from the lessons hockey has to offer both on and off the ice. </w:t>
      </w:r>
    </w:p>
    <w:p w14:paraId="78C149FA" w14:textId="2A400684" w:rsidR="00443268" w:rsidRDefault="00443268" w:rsidP="000F6662">
      <w:pPr>
        <w:spacing w:after="0" w:line="240" w:lineRule="auto"/>
        <w:textAlignment w:val="baseline"/>
        <w:rPr>
          <w:rFonts w:ascii="Calibri" w:eastAsia="Times New Roman" w:hAnsi="Calibri" w:cs="Calibri"/>
          <w:color w:val="000000"/>
          <w:sz w:val="24"/>
          <w:szCs w:val="24"/>
          <w:bdr w:val="none" w:sz="0" w:space="0" w:color="auto" w:frame="1"/>
          <w:lang w:eastAsia="en-CA"/>
        </w:rPr>
      </w:pPr>
    </w:p>
    <w:p w14:paraId="07475F2F" w14:textId="24A417AD" w:rsidR="00443268" w:rsidRPr="00A06689" w:rsidRDefault="00443268" w:rsidP="00443268">
      <w:pPr>
        <w:rPr>
          <w:rFonts w:cstheme="minorHAnsi"/>
          <w:b/>
          <w:bCs/>
          <w:sz w:val="24"/>
          <w:szCs w:val="24"/>
        </w:rPr>
      </w:pPr>
      <w:r>
        <w:rPr>
          <w:rFonts w:cstheme="minorHAnsi"/>
          <w:b/>
          <w:bCs/>
          <w:sz w:val="24"/>
          <w:szCs w:val="24"/>
        </w:rPr>
        <w:t xml:space="preserve">Potential </w:t>
      </w:r>
      <w:r w:rsidRPr="00A06689">
        <w:rPr>
          <w:rFonts w:cstheme="minorHAnsi"/>
          <w:b/>
          <w:bCs/>
          <w:sz w:val="24"/>
          <w:szCs w:val="24"/>
        </w:rPr>
        <w:t>Tournaments</w:t>
      </w:r>
    </w:p>
    <w:p w14:paraId="581B46DE" w14:textId="122A920E" w:rsidR="00443268" w:rsidRPr="00443268" w:rsidRDefault="00443268" w:rsidP="00443268">
      <w:pPr>
        <w:spacing w:after="0"/>
        <w:rPr>
          <w:rFonts w:cstheme="minorHAnsi"/>
          <w:sz w:val="24"/>
          <w:szCs w:val="24"/>
        </w:rPr>
      </w:pPr>
      <w:r>
        <w:rPr>
          <w:rFonts w:cstheme="minorHAnsi"/>
          <w:sz w:val="24"/>
          <w:szCs w:val="24"/>
        </w:rPr>
        <w:t>Oct 28-30</w:t>
      </w:r>
      <w:r w:rsidRPr="00443268">
        <w:rPr>
          <w:rFonts w:cstheme="minorHAnsi"/>
          <w:sz w:val="24"/>
          <w:szCs w:val="24"/>
        </w:rPr>
        <w:t>, 2022</w:t>
      </w:r>
      <w:r w:rsidRPr="00443268">
        <w:rPr>
          <w:rFonts w:cstheme="minorHAnsi"/>
          <w:sz w:val="24"/>
          <w:szCs w:val="24"/>
        </w:rPr>
        <w:tab/>
      </w:r>
      <w:r w:rsidRPr="00443268">
        <w:rPr>
          <w:rFonts w:cstheme="minorHAnsi"/>
          <w:sz w:val="24"/>
          <w:szCs w:val="24"/>
        </w:rPr>
        <w:tab/>
      </w:r>
      <w:r>
        <w:rPr>
          <w:rFonts w:cstheme="minorHAnsi"/>
          <w:sz w:val="24"/>
          <w:szCs w:val="24"/>
        </w:rPr>
        <w:t>Sensplex Tournament</w:t>
      </w:r>
      <w:r w:rsidRPr="00443268">
        <w:rPr>
          <w:rFonts w:cstheme="minorHAnsi"/>
          <w:sz w:val="24"/>
          <w:szCs w:val="24"/>
        </w:rPr>
        <w:tab/>
      </w:r>
      <w:r>
        <w:rPr>
          <w:rFonts w:cstheme="minorHAnsi"/>
          <w:sz w:val="24"/>
          <w:szCs w:val="24"/>
        </w:rPr>
        <w:tab/>
        <w:t>Ottawa</w:t>
      </w:r>
      <w:r w:rsidRPr="00443268">
        <w:rPr>
          <w:rFonts w:cstheme="minorHAnsi"/>
          <w:sz w:val="24"/>
          <w:szCs w:val="24"/>
        </w:rPr>
        <w:tab/>
      </w:r>
    </w:p>
    <w:p w14:paraId="615A7BD1" w14:textId="41434103" w:rsidR="00443268" w:rsidRPr="00A06689" w:rsidRDefault="00443268" w:rsidP="00443268">
      <w:pPr>
        <w:spacing w:after="0"/>
        <w:rPr>
          <w:rFonts w:cstheme="minorHAnsi"/>
          <w:sz w:val="24"/>
          <w:szCs w:val="24"/>
        </w:rPr>
      </w:pPr>
      <w:r w:rsidRPr="00443268">
        <w:rPr>
          <w:rFonts w:cstheme="minorHAnsi"/>
          <w:sz w:val="24"/>
          <w:szCs w:val="24"/>
        </w:rPr>
        <w:t>Dec 2-4, 2022</w:t>
      </w:r>
      <w:r w:rsidRPr="00443268">
        <w:rPr>
          <w:rFonts w:cstheme="minorHAnsi"/>
          <w:sz w:val="24"/>
          <w:szCs w:val="24"/>
        </w:rPr>
        <w:tab/>
      </w:r>
      <w:r w:rsidRPr="00443268">
        <w:rPr>
          <w:rFonts w:cstheme="minorHAnsi"/>
          <w:sz w:val="24"/>
          <w:szCs w:val="24"/>
        </w:rPr>
        <w:tab/>
      </w:r>
      <w:r>
        <w:rPr>
          <w:rFonts w:cstheme="minorHAnsi"/>
          <w:sz w:val="24"/>
          <w:szCs w:val="24"/>
        </w:rPr>
        <w:tab/>
      </w:r>
      <w:r w:rsidRPr="00443268">
        <w:rPr>
          <w:rFonts w:cstheme="minorHAnsi"/>
          <w:sz w:val="24"/>
          <w:szCs w:val="24"/>
        </w:rPr>
        <w:t>Pembroke Si</w:t>
      </w:r>
      <w:r>
        <w:rPr>
          <w:rFonts w:cstheme="minorHAnsi"/>
          <w:sz w:val="24"/>
          <w:szCs w:val="24"/>
        </w:rPr>
        <w:t>lver Stick</w:t>
      </w:r>
      <w:r w:rsidRPr="00443268">
        <w:rPr>
          <w:rFonts w:cstheme="minorHAnsi"/>
          <w:sz w:val="24"/>
          <w:szCs w:val="24"/>
        </w:rPr>
        <w:tab/>
      </w:r>
      <w:r w:rsidRPr="00443268">
        <w:rPr>
          <w:rFonts w:cstheme="minorHAnsi"/>
          <w:sz w:val="24"/>
          <w:szCs w:val="24"/>
        </w:rPr>
        <w:tab/>
      </w:r>
      <w:r>
        <w:rPr>
          <w:rFonts w:cstheme="minorHAnsi"/>
          <w:sz w:val="24"/>
          <w:szCs w:val="24"/>
        </w:rPr>
        <w:t>Pembroke</w:t>
      </w:r>
      <w:r w:rsidRPr="000A06B3">
        <w:rPr>
          <w:rFonts w:cstheme="minorHAnsi"/>
          <w:sz w:val="24"/>
          <w:szCs w:val="24"/>
        </w:rPr>
        <w:t xml:space="preserve"> </w:t>
      </w:r>
    </w:p>
    <w:p w14:paraId="39121F4B" w14:textId="77777777" w:rsidR="00443268" w:rsidRDefault="00443268"/>
    <w:sectPr w:rsidR="004432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662"/>
    <w:rsid w:val="00035BF5"/>
    <w:rsid w:val="000F6662"/>
    <w:rsid w:val="004432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13365"/>
  <w15:chartTrackingRefBased/>
  <w15:docId w15:val="{AB786230-1376-4128-AF71-777875E6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956274">
      <w:bodyDiv w:val="1"/>
      <w:marLeft w:val="0"/>
      <w:marRight w:val="0"/>
      <w:marTop w:val="0"/>
      <w:marBottom w:val="0"/>
      <w:divBdr>
        <w:top w:val="none" w:sz="0" w:space="0" w:color="auto"/>
        <w:left w:val="none" w:sz="0" w:space="0" w:color="auto"/>
        <w:bottom w:val="none" w:sz="0" w:space="0" w:color="auto"/>
        <w:right w:val="none" w:sz="0" w:space="0" w:color="auto"/>
      </w:divBdr>
      <w:divsChild>
        <w:div w:id="1841968723">
          <w:marLeft w:val="0"/>
          <w:marRight w:val="0"/>
          <w:marTop w:val="0"/>
          <w:marBottom w:val="0"/>
          <w:divBdr>
            <w:top w:val="none" w:sz="0" w:space="0" w:color="auto"/>
            <w:left w:val="none" w:sz="0" w:space="0" w:color="auto"/>
            <w:bottom w:val="none" w:sz="0" w:space="0" w:color="auto"/>
            <w:right w:val="none" w:sz="0" w:space="0" w:color="auto"/>
          </w:divBdr>
        </w:div>
      </w:divsChild>
    </w:div>
    <w:div w:id="1372606821">
      <w:bodyDiv w:val="1"/>
      <w:marLeft w:val="0"/>
      <w:marRight w:val="0"/>
      <w:marTop w:val="0"/>
      <w:marBottom w:val="0"/>
      <w:divBdr>
        <w:top w:val="none" w:sz="0" w:space="0" w:color="auto"/>
        <w:left w:val="none" w:sz="0" w:space="0" w:color="auto"/>
        <w:bottom w:val="none" w:sz="0" w:space="0" w:color="auto"/>
        <w:right w:val="none" w:sz="0" w:space="0" w:color="auto"/>
      </w:divBdr>
      <w:divsChild>
        <w:div w:id="335496411">
          <w:marLeft w:val="0"/>
          <w:marRight w:val="0"/>
          <w:marTop w:val="0"/>
          <w:marBottom w:val="0"/>
          <w:divBdr>
            <w:top w:val="none" w:sz="0" w:space="0" w:color="auto"/>
            <w:left w:val="none" w:sz="0" w:space="0" w:color="auto"/>
            <w:bottom w:val="none" w:sz="0" w:space="0" w:color="auto"/>
            <w:right w:val="none" w:sz="0" w:space="0" w:color="auto"/>
          </w:divBdr>
        </w:div>
        <w:div w:id="508370399">
          <w:marLeft w:val="0"/>
          <w:marRight w:val="0"/>
          <w:marTop w:val="0"/>
          <w:marBottom w:val="0"/>
          <w:divBdr>
            <w:top w:val="none" w:sz="0" w:space="0" w:color="auto"/>
            <w:left w:val="none" w:sz="0" w:space="0" w:color="auto"/>
            <w:bottom w:val="none" w:sz="0" w:space="0" w:color="auto"/>
            <w:right w:val="none" w:sz="0" w:space="0" w:color="auto"/>
          </w:divBdr>
        </w:div>
        <w:div w:id="61679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United Counties of Prescott and Russell</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Tuff, Julia</dc:creator>
  <cp:keywords/>
  <dc:description/>
  <cp:lastModifiedBy>Tuff, Julia</cp:lastModifiedBy>
  <cp:revision>2</cp:revision>
  <dcterms:created xsi:type="dcterms:W3CDTF">2022-07-05T17:56:00Z</dcterms:created>
  <dcterms:modified xsi:type="dcterms:W3CDTF">2022-07-06T14:43:00Z</dcterms:modified>
</cp:coreProperties>
</file>